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96" w:rsidRDefault="00C35096" w:rsidP="00AE4A6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43700" cy="9293837"/>
            <wp:effectExtent l="0" t="0" r="0" b="3175"/>
            <wp:docPr id="1" name="Рисунок 1" descr="C:\Users\Администратор\AppData\Local\Microsoft\Windows\Temporary Internet Files\Content.Word\Порядок обжалования решений, действий по предоставлению госуслуг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Порядок обжалования решений, действий по предоставлению госуслуги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767" cy="929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64" w:rsidRPr="00DC04E2" w:rsidRDefault="00AE4A64" w:rsidP="00AE4A64">
      <w:r w:rsidRPr="00DC04E2">
        <w:lastRenderedPageBreak/>
        <w:t>сведения об обжалуемых решениях и дейст</w:t>
      </w:r>
      <w:bookmarkStart w:id="0" w:name="_GoBack"/>
      <w:bookmarkEnd w:id="0"/>
      <w:r w:rsidRPr="00DC04E2">
        <w:t>виях (бездействиях);</w:t>
      </w:r>
    </w:p>
    <w:p w:rsidR="00AE4A64" w:rsidRPr="00DC04E2" w:rsidRDefault="00AE4A64" w:rsidP="00AE4A64">
      <w:r w:rsidRPr="00DC04E2">
        <w:t>доводы, на основании которых заявитель не согласен  с решением и действием (бездействием). Заявителем могут быть представлены документы, подтверждающие доводы.</w:t>
      </w:r>
    </w:p>
    <w:p w:rsidR="00AE4A64" w:rsidRPr="00DC04E2" w:rsidRDefault="00AE4A64" w:rsidP="00AE4A64">
      <w:r>
        <w:t xml:space="preserve">5. </w:t>
      </w:r>
      <w:r w:rsidRPr="00DC04E2">
        <w:t>Предметом досудебного обжалования могут являться:</w:t>
      </w:r>
    </w:p>
    <w:p w:rsidR="00AE4A64" w:rsidRPr="00DC04E2" w:rsidRDefault="00AE4A64" w:rsidP="00AE4A64">
      <w:r w:rsidRPr="00DC04E2">
        <w:t>нарушение срока регистрации запроса заяв</w:t>
      </w:r>
      <w:r>
        <w:t>ителя о предоставлении государственной услуги</w:t>
      </w:r>
      <w:r w:rsidRPr="00DC04E2">
        <w:t>;</w:t>
      </w:r>
    </w:p>
    <w:p w:rsidR="00AE4A64" w:rsidRPr="00DC04E2" w:rsidRDefault="00AE4A64" w:rsidP="00AE4A64">
      <w:r w:rsidRPr="00DC04E2">
        <w:t>нарушение срока предоставления государственной услуги;</w:t>
      </w:r>
    </w:p>
    <w:p w:rsidR="00AE4A64" w:rsidRPr="00DC04E2" w:rsidRDefault="00AE4A64" w:rsidP="00AE4A64">
      <w:r w:rsidRPr="00DC04E2">
        <w:t>требование у заявителя документов, не предусмотренных нормативными правовыми актами;</w:t>
      </w:r>
    </w:p>
    <w:p w:rsidR="00AE4A64" w:rsidRPr="00DC04E2" w:rsidRDefault="00AE4A64" w:rsidP="00AE4A64">
      <w:r w:rsidRPr="00DC04E2">
        <w:t>отказ в приеме документов, предоставление которых предусмотрено нормативными правовыми актами;</w:t>
      </w:r>
    </w:p>
    <w:p w:rsidR="00AE4A64" w:rsidRPr="00DC04E2" w:rsidRDefault="00AE4A64" w:rsidP="00AE4A64">
      <w:r w:rsidRPr="00DC04E2">
        <w:t xml:space="preserve">отказ в предоставлении </w:t>
      </w:r>
      <w:proofErr w:type="spellStart"/>
      <w:r w:rsidRPr="00DC04E2">
        <w:t>госуслуги</w:t>
      </w:r>
      <w:proofErr w:type="spellEnd"/>
      <w:r w:rsidRPr="00DC04E2">
        <w:t>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актами Самарской области;</w:t>
      </w:r>
    </w:p>
    <w:p w:rsidR="00AE4A64" w:rsidRPr="00DC04E2" w:rsidRDefault="00AE4A64" w:rsidP="00AE4A64">
      <w:r w:rsidRPr="00DC04E2">
        <w:t xml:space="preserve">требование с заявителя при предоставлении </w:t>
      </w:r>
      <w:proofErr w:type="spellStart"/>
      <w:r w:rsidRPr="00DC04E2">
        <w:t>госуслуги</w:t>
      </w:r>
      <w:proofErr w:type="spellEnd"/>
      <w:r w:rsidRPr="00DC04E2">
        <w:t xml:space="preserve">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AE4A64" w:rsidRPr="00DC04E2" w:rsidRDefault="00AE4A64" w:rsidP="00AE4A64">
      <w:r w:rsidRPr="00DC04E2">
        <w:t>отказ в исправлении  допущенных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E4A64" w:rsidRPr="00DC04E2" w:rsidRDefault="00AE4A64" w:rsidP="00AE4A64">
      <w:r>
        <w:t xml:space="preserve">6. </w:t>
      </w:r>
      <w:r w:rsidRPr="00DC04E2">
        <w:t>О</w:t>
      </w:r>
      <w:r>
        <w:t>снования для начала процедуры  вне</w:t>
      </w:r>
      <w:r w:rsidRPr="00DC04E2">
        <w:t>судебного обжалования является поступление  в уполномоченный орган жалобы от заявителя или иного уполномоченного лица.</w:t>
      </w:r>
    </w:p>
    <w:p w:rsidR="00AE4A64" w:rsidRDefault="00AE4A64" w:rsidP="00AE4A64">
      <w:r>
        <w:t xml:space="preserve">7. </w:t>
      </w:r>
      <w:r w:rsidRPr="00DC04E2">
        <w:t>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AE4A64" w:rsidRDefault="00AE4A64" w:rsidP="00AE4A64"/>
    <w:p w:rsidR="00AE4A64" w:rsidRPr="00DC04E2" w:rsidRDefault="00AE4A64" w:rsidP="00AE4A64"/>
    <w:p w:rsidR="00AE4A64" w:rsidRPr="00DC04E2" w:rsidRDefault="00AE4A64" w:rsidP="00AE4A64">
      <w:r>
        <w:t xml:space="preserve">8. </w:t>
      </w:r>
      <w:r w:rsidRPr="00DC04E2">
        <w:t>Жалоба заявителя или иного уполномоченного лица может быть адресована:</w:t>
      </w:r>
    </w:p>
    <w:p w:rsidR="00AE4A64" w:rsidRPr="00DC04E2" w:rsidRDefault="00F038AC" w:rsidP="00AE4A64">
      <w:r>
        <w:lastRenderedPageBreak/>
        <w:t xml:space="preserve">руководителю </w:t>
      </w:r>
      <w:r w:rsidR="00AE4A64" w:rsidRPr="00DC04E2">
        <w:t xml:space="preserve"> Юго-Восточного управления, </w:t>
      </w:r>
    </w:p>
    <w:p w:rsidR="00AE4A64" w:rsidRPr="00DC04E2" w:rsidRDefault="00AE4A64" w:rsidP="00AE4A64">
      <w:r w:rsidRPr="00DC04E2">
        <w:t>директору ГБОУ</w:t>
      </w:r>
      <w:r w:rsidR="00F038AC">
        <w:t xml:space="preserve"> СОШ </w:t>
      </w:r>
      <w:proofErr w:type="gramStart"/>
      <w:r w:rsidR="00F038AC">
        <w:t>с</w:t>
      </w:r>
      <w:proofErr w:type="gramEnd"/>
      <w:r w:rsidR="00F038AC">
        <w:t>. Алексеевка</w:t>
      </w:r>
      <w:r w:rsidRPr="00DC04E2">
        <w:t>,</w:t>
      </w:r>
    </w:p>
    <w:p w:rsidR="00AE4A64" w:rsidRPr="00DC04E2" w:rsidRDefault="00AE4A64" w:rsidP="00AE4A64">
      <w:r w:rsidRPr="00DC04E2">
        <w:t>руковод</w:t>
      </w:r>
      <w:r w:rsidR="00F038AC">
        <w:t xml:space="preserve">ителю ЦДОД «Развитие» </w:t>
      </w:r>
      <w:proofErr w:type="gramStart"/>
      <w:r w:rsidR="00F038AC">
        <w:t>с</w:t>
      </w:r>
      <w:proofErr w:type="gramEnd"/>
      <w:r w:rsidR="00F038AC">
        <w:t>. Алексеевка</w:t>
      </w:r>
      <w:r w:rsidRPr="00DC04E2">
        <w:t>,</w:t>
      </w:r>
    </w:p>
    <w:p w:rsidR="00F038AC" w:rsidRDefault="00F038AC" w:rsidP="00F038AC">
      <w:pPr>
        <w:spacing w:after="0"/>
      </w:pPr>
      <w:r>
        <w:t xml:space="preserve">9. </w:t>
      </w:r>
      <w:r w:rsidR="00AE4A64" w:rsidRPr="00DC04E2">
        <w:t>Ответ на устную жалобу, поступившую на личном приеме</w:t>
      </w:r>
      <w:r>
        <w:t xml:space="preserve">, </w:t>
      </w:r>
      <w:r w:rsidR="00AE4A64" w:rsidRPr="00DC04E2">
        <w:t xml:space="preserve"> дается устно </w:t>
      </w:r>
    </w:p>
    <w:p w:rsidR="00AE4A64" w:rsidRPr="00DC04E2" w:rsidRDefault="00AE4A64" w:rsidP="00F038AC">
      <w:pPr>
        <w:spacing w:after="0"/>
      </w:pPr>
      <w:r w:rsidRPr="00DC04E2">
        <w:t>( с согласия заявителя) в ходе личного приема (если изложенные в устной жалобе обстоятельства очевидны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AE4A64" w:rsidRPr="00DC04E2" w:rsidRDefault="00AE4A64" w:rsidP="00AE4A64">
      <w:proofErr w:type="gramStart"/>
      <w:r w:rsidRPr="00DC04E2">
        <w:t xml:space="preserve">Жалоба подлежит рассмотрению должностным лицом, наделенным полномочиями по рассмотрению жалоб, </w:t>
      </w:r>
      <w:r w:rsidR="00F038AC">
        <w:t xml:space="preserve"> </w:t>
      </w:r>
      <w:r w:rsidRPr="00DC04E2">
        <w:t>в течение пятнадцати рабочих дней со дня ее регистрации, а в случае обжалования отказа в приеме документов у получателя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AE4A64" w:rsidRPr="00DC04E2" w:rsidRDefault="00F038AC" w:rsidP="00AE4A64">
      <w:r>
        <w:t>10</w:t>
      </w:r>
      <w:r w:rsidR="00AE4A64" w:rsidRPr="00DC04E2">
        <w:t>. По результатам рассмотрения жалобы принимается одно из решений:</w:t>
      </w:r>
    </w:p>
    <w:p w:rsidR="00AE4A64" w:rsidRPr="00DC04E2" w:rsidRDefault="00AE4A64" w:rsidP="00AE4A64">
      <w:r w:rsidRPr="00DC04E2">
        <w:t xml:space="preserve">Решение об удовлетворении жалобы заявителя или иного уполномоченного лица о признании неправомерным  обжалованного действия (бездействия) и </w:t>
      </w:r>
      <w:proofErr w:type="gramStart"/>
      <w:r w:rsidRPr="00DC04E2">
        <w:t>решения</w:t>
      </w:r>
      <w:proofErr w:type="gramEnd"/>
      <w:r w:rsidRPr="00DC04E2">
        <w:t xml:space="preserve"> в том числе в форме отмены принятого решения, исправления допущенных опечаток, ошибок в выданных в результате предоставления государственной услуги документах, возврата заявителю 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AE4A64" w:rsidRPr="00DC04E2" w:rsidRDefault="00AE4A64" w:rsidP="00AE4A64">
      <w:r w:rsidRPr="00DC04E2">
        <w:t>решение об отказе в удовлетворении жалобы.</w:t>
      </w:r>
    </w:p>
    <w:p w:rsidR="00AE4A64" w:rsidRPr="00DC04E2" w:rsidRDefault="006936E0" w:rsidP="00AE4A64">
      <w:r>
        <w:t>11.</w:t>
      </w:r>
      <w:r w:rsidR="00AE4A64" w:rsidRPr="00DC04E2">
        <w:t xml:space="preserve"> Не позднее дня, следующего за днем принятия решения, заявителю в письменной форме и по желанию получателя в электронной форме направляется мотивированный ответ о результатах рассмотрения жалобы.</w:t>
      </w:r>
    </w:p>
    <w:p w:rsidR="00AE4A64" w:rsidRDefault="00AE4A64"/>
    <w:sectPr w:rsidR="00AE4A64" w:rsidSect="00C350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AD"/>
    <w:rsid w:val="00190644"/>
    <w:rsid w:val="00382D4E"/>
    <w:rsid w:val="003B2FAD"/>
    <w:rsid w:val="006936E0"/>
    <w:rsid w:val="00AE4A64"/>
    <w:rsid w:val="00C35096"/>
    <w:rsid w:val="00F0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6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6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Развитие</dc:creator>
  <cp:lastModifiedBy>Администратор</cp:lastModifiedBy>
  <cp:revision>2</cp:revision>
  <dcterms:created xsi:type="dcterms:W3CDTF">2016-02-16T10:00:00Z</dcterms:created>
  <dcterms:modified xsi:type="dcterms:W3CDTF">2016-02-16T10:00:00Z</dcterms:modified>
</cp:coreProperties>
</file>